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89" w:type="dxa"/>
        <w:tblInd w:w="45" w:type="dxa"/>
        <w:tblLook w:val="04A0" w:firstRow="1" w:lastRow="0" w:firstColumn="1" w:lastColumn="0" w:noHBand="0" w:noVBand="1"/>
      </w:tblPr>
      <w:tblGrid>
        <w:gridCol w:w="1787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9E62B0">
        <w:trPr>
          <w:trHeight w:val="840"/>
        </w:trPr>
        <w:tc>
          <w:tcPr>
            <w:tcW w:w="14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9E62B0">
        <w:trPr>
          <w:trHeight w:val="64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152273" w:rsidP="008B3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Выборочное федеральное статистическое наблюдение за деятельностью социально ориентированных некоммерческих организаций</w:t>
            </w:r>
          </w:p>
        </w:tc>
      </w:tr>
      <w:tr w:rsidR="00AA68FC" w:rsidRPr="00AA68FC" w:rsidTr="009E62B0">
        <w:trPr>
          <w:trHeight w:val="36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AA68FC" w:rsidRPr="00AA68FC" w:rsidTr="009E62B0">
        <w:trPr>
          <w:trHeight w:val="25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9E62B0">
        <w:trPr>
          <w:trHeight w:val="270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070EA6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9E62B0">
        <w:trPr>
          <w:trHeight w:val="90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D148C5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</w:t>
            </w:r>
            <w:r w:rsidR="0007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0113 15 4 07 92701 244 </w:t>
            </w:r>
            <w:r w:rsidR="0033034C" w:rsidRPr="00330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A68FC" w:rsidRPr="00AA68FC" w:rsidTr="009E62B0">
        <w:trPr>
          <w:trHeight w:val="25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9E62B0">
        <w:trPr>
          <w:trHeight w:val="255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626282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9E62B0">
        <w:trPr>
          <w:trHeight w:val="127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9E62B0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E62B0" w:rsidRPr="00AA68FC" w:rsidTr="009E62B0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2B0" w:rsidRPr="00D148C5" w:rsidRDefault="009E62B0" w:rsidP="009E62B0">
            <w:pPr>
              <w:jc w:val="center"/>
              <w:rPr>
                <w:color w:val="000000"/>
                <w:sz w:val="18"/>
                <w:szCs w:val="18"/>
              </w:rPr>
            </w:pPr>
            <w:r w:rsidRPr="009E4CE3">
              <w:rPr>
                <w:color w:val="000000"/>
                <w:sz w:val="18"/>
                <w:szCs w:val="18"/>
              </w:rPr>
              <w:t>Оператор формального и логического контроля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B0" w:rsidRPr="00D148C5" w:rsidRDefault="009E62B0" w:rsidP="009E62B0">
            <w:pPr>
              <w:rPr>
                <w:color w:val="000000"/>
                <w:sz w:val="18"/>
                <w:szCs w:val="18"/>
              </w:rPr>
            </w:pPr>
            <w:r w:rsidRPr="0008549D">
              <w:rPr>
                <w:color w:val="000000"/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B0" w:rsidRPr="00326F77" w:rsidRDefault="009E62B0" w:rsidP="009E62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2B0" w:rsidRPr="00326F77" w:rsidRDefault="009E62B0" w:rsidP="009E62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2B0" w:rsidRPr="00326F77" w:rsidRDefault="00245D04" w:rsidP="009E62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76 801</w:t>
            </w:r>
            <w:r w:rsidR="009E62B0" w:rsidRPr="00326F77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B0" w:rsidRPr="00AA68FC" w:rsidRDefault="009E62B0" w:rsidP="009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B0" w:rsidRPr="00AA68FC" w:rsidRDefault="009E62B0" w:rsidP="009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B0" w:rsidRPr="00AA68FC" w:rsidRDefault="009E62B0" w:rsidP="009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B0" w:rsidRPr="00AA68FC" w:rsidRDefault="009E62B0" w:rsidP="009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bookmarkStart w:id="0" w:name="_GoBack"/>
      <w:bookmarkEnd w:id="0"/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C13A05" w:rsidRPr="009E62B0" w:rsidRDefault="0062628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sectPr w:rsidR="00C13A05" w:rsidRPr="009E62B0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19"/>
    <w:rsid w:val="00070EA6"/>
    <w:rsid w:val="00152273"/>
    <w:rsid w:val="00245D04"/>
    <w:rsid w:val="00326F77"/>
    <w:rsid w:val="0033034C"/>
    <w:rsid w:val="00593519"/>
    <w:rsid w:val="00626282"/>
    <w:rsid w:val="008B3FB6"/>
    <w:rsid w:val="009E62B0"/>
    <w:rsid w:val="00AA68FC"/>
    <w:rsid w:val="00C13A05"/>
    <w:rsid w:val="00D148C5"/>
    <w:rsid w:val="00E0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B68C-924C-4EE0-8C17-0CAA3D2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Филиппенко Наталья Андреевна</cp:lastModifiedBy>
  <cp:revision>11</cp:revision>
  <dcterms:created xsi:type="dcterms:W3CDTF">2020-02-05T08:56:00Z</dcterms:created>
  <dcterms:modified xsi:type="dcterms:W3CDTF">2022-05-25T09:00:00Z</dcterms:modified>
</cp:coreProperties>
</file>